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51E2D" w14:textId="54E64F38" w:rsidR="00EE6E50" w:rsidRDefault="00EE6E50" w:rsidP="00EE6E50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CENU APTAUJAS PIEDĀVĀJUMS</w:t>
      </w:r>
    </w:p>
    <w:p w14:paraId="227A0AA9" w14:textId="695B55EB" w:rsidR="00FC6141" w:rsidRPr="00256899" w:rsidRDefault="00FC6141" w:rsidP="00EE6E50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E91DF2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 gada </w:t>
      </w:r>
      <w:r w:rsidR="00717461">
        <w:rPr>
          <w:rFonts w:ascii="Times New Roman" w:hAnsi="Times New Roman" w:cs="Times New Roman"/>
          <w:b/>
          <w:bCs/>
        </w:rPr>
        <w:t>2</w:t>
      </w:r>
      <w:r w:rsidR="00710A13">
        <w:rPr>
          <w:rFonts w:ascii="Times New Roman" w:hAnsi="Times New Roman" w:cs="Times New Roman"/>
          <w:b/>
          <w:bCs/>
        </w:rPr>
        <w:t>8</w:t>
      </w:r>
      <w:r w:rsidR="00D113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E91DF2">
        <w:rPr>
          <w:rFonts w:ascii="Times New Roman" w:hAnsi="Times New Roman" w:cs="Times New Roman"/>
          <w:b/>
          <w:bCs/>
        </w:rPr>
        <w:t>marts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EE6E50" w:rsidRPr="00574290" w14:paraId="502B59F1" w14:textId="77777777" w:rsidTr="00717461">
        <w:tc>
          <w:tcPr>
            <w:tcW w:w="4531" w:type="dxa"/>
          </w:tcPr>
          <w:p w14:paraId="021368B0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4536" w:type="dxa"/>
          </w:tcPr>
          <w:p w14:paraId="3DA3CE3A" w14:textId="77777777" w:rsidR="00EE6E50" w:rsidRPr="00EE6E50" w:rsidRDefault="00EE6E50" w:rsidP="003340AE">
            <w:pPr>
              <w:rPr>
                <w:rFonts w:ascii="Times New Roman" w:hAnsi="Times New Roman"/>
                <w:sz w:val="24"/>
                <w:szCs w:val="24"/>
              </w:rPr>
            </w:pPr>
            <w:r w:rsidRPr="00EE6E50">
              <w:rPr>
                <w:rFonts w:ascii="Times New Roman" w:hAnsi="Times New Roman"/>
                <w:sz w:val="24"/>
                <w:szCs w:val="24"/>
              </w:rPr>
              <w:t>SIA “Jēkabpils pakalpojumi”</w:t>
            </w:r>
          </w:p>
        </w:tc>
      </w:tr>
      <w:tr w:rsidR="00EE6E50" w:rsidRPr="00574290" w14:paraId="227F01BB" w14:textId="77777777" w:rsidTr="00717461">
        <w:tc>
          <w:tcPr>
            <w:tcW w:w="4531" w:type="dxa"/>
          </w:tcPr>
          <w:p w14:paraId="2A265F59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Cenu aptaujas</w:t>
            </w: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 xml:space="preserve"> nosaukums</w:t>
            </w:r>
          </w:p>
        </w:tc>
        <w:tc>
          <w:tcPr>
            <w:tcW w:w="4536" w:type="dxa"/>
          </w:tcPr>
          <w:p w14:paraId="1D24A948" w14:textId="55B6F8AD" w:rsidR="00EE6E50" w:rsidRPr="00EE4F69" w:rsidRDefault="00E91DF2" w:rsidP="00EE4F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DF2">
              <w:rPr>
                <w:rFonts w:ascii="Times New Roman" w:hAnsi="Times New Roman"/>
                <w:b/>
                <w:bCs/>
                <w:sz w:val="24"/>
                <w:szCs w:val="24"/>
              </w:rPr>
              <w:t>Par revidenta pakalpojumiem 2024. gada pārskata revīzijas veikšanai</w:t>
            </w:r>
          </w:p>
        </w:tc>
      </w:tr>
      <w:tr w:rsidR="00EE6E50" w:rsidRPr="00574290" w14:paraId="5FF23CE9" w14:textId="77777777" w:rsidTr="00717461">
        <w:trPr>
          <w:trHeight w:val="128"/>
        </w:trPr>
        <w:tc>
          <w:tcPr>
            <w:tcW w:w="4531" w:type="dxa"/>
          </w:tcPr>
          <w:p w14:paraId="7D721CDA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Cenu aptaujas</w:t>
            </w: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 xml:space="preserve"> identifikācijas Nr.</w:t>
            </w:r>
          </w:p>
        </w:tc>
        <w:tc>
          <w:tcPr>
            <w:tcW w:w="4536" w:type="dxa"/>
          </w:tcPr>
          <w:p w14:paraId="1DC9C0B2" w14:textId="115EED84" w:rsidR="00EE6E50" w:rsidRPr="00EE6E50" w:rsidRDefault="008F1FE7" w:rsidP="00E91DF2">
            <w:pPr>
              <w:rPr>
                <w:rFonts w:ascii="Times New Roman" w:hAnsi="Times New Roman"/>
                <w:sz w:val="24"/>
                <w:szCs w:val="24"/>
              </w:rPr>
            </w:pPr>
            <w:r w:rsidRPr="008F1FE7">
              <w:rPr>
                <w:rFonts w:ascii="Times New Roman" w:hAnsi="Times New Roman"/>
                <w:sz w:val="24"/>
                <w:szCs w:val="24"/>
              </w:rPr>
              <w:t>JP 202</w:t>
            </w:r>
            <w:r w:rsidR="00E91DF2">
              <w:rPr>
                <w:rFonts w:ascii="Times New Roman" w:hAnsi="Times New Roman"/>
                <w:sz w:val="24"/>
                <w:szCs w:val="24"/>
              </w:rPr>
              <w:t>4</w:t>
            </w:r>
            <w:r w:rsidRPr="008F1FE7">
              <w:rPr>
                <w:rFonts w:ascii="Times New Roman" w:hAnsi="Times New Roman"/>
                <w:sz w:val="24"/>
                <w:szCs w:val="24"/>
              </w:rPr>
              <w:t>/</w:t>
            </w:r>
            <w:r w:rsidR="00964583">
              <w:rPr>
                <w:rFonts w:ascii="Times New Roman" w:hAnsi="Times New Roman"/>
                <w:sz w:val="24"/>
                <w:szCs w:val="24"/>
              </w:rPr>
              <w:t>1</w:t>
            </w:r>
            <w:r w:rsidRPr="008F1FE7">
              <w:rPr>
                <w:rFonts w:ascii="Times New Roman" w:hAnsi="Times New Roman"/>
                <w:sz w:val="24"/>
                <w:szCs w:val="24"/>
              </w:rPr>
              <w:t>-C</w:t>
            </w:r>
          </w:p>
        </w:tc>
      </w:tr>
      <w:tr w:rsidR="00EE6E50" w:rsidRPr="00574290" w14:paraId="7F284A3D" w14:textId="77777777" w:rsidTr="00717461">
        <w:tc>
          <w:tcPr>
            <w:tcW w:w="4531" w:type="dxa"/>
          </w:tcPr>
          <w:p w14:paraId="6B17A516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Publiskā iepirkuma/līguma priekšmets</w:t>
            </w:r>
          </w:p>
        </w:tc>
        <w:tc>
          <w:tcPr>
            <w:tcW w:w="4536" w:type="dxa"/>
          </w:tcPr>
          <w:p w14:paraId="05253328" w14:textId="790A73F1" w:rsidR="00EE6E50" w:rsidRPr="00E91DF2" w:rsidRDefault="00E91DF2" w:rsidP="00334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Revidenta pakalpojumi</w:t>
            </w:r>
          </w:p>
        </w:tc>
      </w:tr>
      <w:tr w:rsidR="00EE6E50" w:rsidRPr="00574290" w14:paraId="49B5F746" w14:textId="77777777" w:rsidTr="00717461">
        <w:tc>
          <w:tcPr>
            <w:tcW w:w="4531" w:type="dxa"/>
          </w:tcPr>
          <w:p w14:paraId="47B4F5A7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Piedāvājumu vērtēšanas kritēriji, to īpatsvars</w:t>
            </w:r>
          </w:p>
        </w:tc>
        <w:tc>
          <w:tcPr>
            <w:tcW w:w="4536" w:type="dxa"/>
          </w:tcPr>
          <w:p w14:paraId="0440EC4D" w14:textId="542A62B6" w:rsidR="00EE6E50" w:rsidRPr="00EE6E50" w:rsidRDefault="00EE6E50" w:rsidP="003340AE">
            <w:pPr>
              <w:rPr>
                <w:rFonts w:ascii="Times New Roman" w:hAnsi="Times New Roman"/>
                <w:sz w:val="24"/>
                <w:szCs w:val="24"/>
              </w:rPr>
            </w:pPr>
            <w:r w:rsidRPr="00EE6E50">
              <w:rPr>
                <w:rFonts w:ascii="Times New Roman" w:hAnsi="Times New Roman"/>
                <w:sz w:val="24"/>
                <w:szCs w:val="24"/>
              </w:rPr>
              <w:t>Par saimnieciski visizdevīgāko piedāvājumu tiks atzīts piedāvājums ar viszemāko cenu (EUR bez PVN)</w:t>
            </w:r>
          </w:p>
        </w:tc>
      </w:tr>
      <w:tr w:rsidR="00EE6E50" w:rsidRPr="00574290" w14:paraId="0FC0DCF8" w14:textId="77777777" w:rsidTr="00717461">
        <w:tc>
          <w:tcPr>
            <w:tcW w:w="4531" w:type="dxa"/>
          </w:tcPr>
          <w:p w14:paraId="64DC2633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Piedāvājuma iesniegšanas termiņš</w:t>
            </w:r>
          </w:p>
        </w:tc>
        <w:tc>
          <w:tcPr>
            <w:tcW w:w="4536" w:type="dxa"/>
          </w:tcPr>
          <w:p w14:paraId="6CB25056" w14:textId="31F1D77C" w:rsidR="00EE6E50" w:rsidRPr="00255F20" w:rsidRDefault="00EE6E50" w:rsidP="00710A1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>Līdz 202</w:t>
            </w:r>
            <w:r w:rsidR="00E91DF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.gada </w:t>
            </w:r>
            <w:r w:rsidR="00E91DF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10A1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E91DF2">
              <w:rPr>
                <w:rFonts w:ascii="Times New Roman" w:hAnsi="Times New Roman"/>
                <w:b/>
                <w:bCs/>
                <w:sz w:val="24"/>
                <w:szCs w:val="24"/>
              </w:rPr>
              <w:t>.aprīlim</w:t>
            </w: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plkst. 1</w:t>
            </w:r>
            <w:r w:rsidR="00E91DF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</w:p>
        </w:tc>
      </w:tr>
      <w:tr w:rsidR="00EE6E50" w:rsidRPr="00574290" w14:paraId="72F17A09" w14:textId="77777777" w:rsidTr="00717461">
        <w:tc>
          <w:tcPr>
            <w:tcW w:w="4531" w:type="dxa"/>
          </w:tcPr>
          <w:p w14:paraId="74E9D4F5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Tirgus izpētes metode</w:t>
            </w:r>
          </w:p>
        </w:tc>
        <w:tc>
          <w:tcPr>
            <w:tcW w:w="4536" w:type="dxa"/>
          </w:tcPr>
          <w:p w14:paraId="499BA40E" w14:textId="690449C5" w:rsidR="00EE6E50" w:rsidRPr="00D305BB" w:rsidRDefault="000053FB" w:rsidP="003340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Rakstiski</w:t>
            </w:r>
          </w:p>
        </w:tc>
      </w:tr>
    </w:tbl>
    <w:p w14:paraId="34E39A04" w14:textId="77777777" w:rsidR="00EE6E50" w:rsidRDefault="00EE6E50" w:rsidP="00870E47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9850EA" w14:textId="77777777" w:rsidR="00EE6E50" w:rsidRPr="007C60F0" w:rsidRDefault="00EE6E50" w:rsidP="00EE6E50">
      <w:pPr>
        <w:tabs>
          <w:tab w:val="right" w:pos="9356"/>
        </w:tabs>
        <w:rPr>
          <w:rFonts w:ascii="Times New Roman" w:hAnsi="Times New Roman" w:cs="Times New Roman"/>
          <w:b/>
          <w:sz w:val="24"/>
          <w:szCs w:val="24"/>
        </w:rPr>
      </w:pPr>
      <w:r w:rsidRPr="00574290">
        <w:rPr>
          <w:rFonts w:ascii="Times New Roman" w:hAnsi="Times New Roman" w:cs="Times New Roman"/>
          <w:b/>
          <w:sz w:val="24"/>
          <w:szCs w:val="24"/>
        </w:rPr>
        <w:t xml:space="preserve">Informācija par </w:t>
      </w:r>
      <w:r>
        <w:rPr>
          <w:rFonts w:ascii="Times New Roman" w:hAnsi="Times New Roman" w:cs="Times New Roman"/>
          <w:b/>
          <w:sz w:val="24"/>
          <w:szCs w:val="24"/>
        </w:rPr>
        <w:t>Pretendentu</w:t>
      </w:r>
      <w:r w:rsidRPr="0057429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9072" w:type="dxa"/>
        <w:tblInd w:w="-10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EE6E50" w:rsidRPr="007B4BEC" w14:paraId="6A0596E9" w14:textId="77777777" w:rsidTr="00D305BB">
        <w:trPr>
          <w:trHeight w:val="2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4E318" w14:textId="77777777" w:rsidR="00EE6E50" w:rsidRPr="007B4BEC" w:rsidRDefault="00EE6E50" w:rsidP="003340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Pretendenta nosaukums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68F181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34ECB2B5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B598F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Reģistrācijas numurs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27B8E3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1934B178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0A636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Juridiskā adrese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456B5E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7C70F6F2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9048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Korespondences adrese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FF89A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348C5861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E9B4D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Bankas nosaukums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589656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7F7D1E12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753E3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Bankas kods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9EC5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38ECDF94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78F86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Bankas konta numurs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9F29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190E0FB1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9FE3D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Kontaktpersona: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B6352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756ECB23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B70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Tālruņa numurs: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6EE40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03A8BB4B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73FF44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E-pasta adrese: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14AFC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25D6BA" w14:textId="77777777" w:rsidR="00EE6E50" w:rsidRDefault="00EE6E50" w:rsidP="00870E47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DBED2F" w14:textId="1D52A2A8" w:rsidR="00BC2FCE" w:rsidRPr="00BC2FCE" w:rsidRDefault="00BC2FCE" w:rsidP="00BC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CE">
        <w:rPr>
          <w:rFonts w:ascii="Times New Roman" w:hAnsi="Times New Roman" w:cs="Times New Roman"/>
          <w:b/>
          <w:sz w:val="24"/>
          <w:szCs w:val="24"/>
        </w:rPr>
        <w:t>Informācija par SIA “Jēkabpils pakalpojumi”</w:t>
      </w:r>
      <w:r w:rsidRPr="00BC2FCE">
        <w:rPr>
          <w:rFonts w:ascii="Times New Roman" w:hAnsi="Times New Roman" w:cs="Times New Roman"/>
          <w:sz w:val="24"/>
          <w:szCs w:val="24"/>
        </w:rPr>
        <w:t>:</w:t>
      </w:r>
    </w:p>
    <w:p w14:paraId="443257CB" w14:textId="46DEA54D" w:rsidR="00BC2FCE" w:rsidRDefault="00BC2FCE" w:rsidP="00B23FF2">
      <w:pPr>
        <w:pStyle w:val="Default"/>
        <w:ind w:firstLine="720"/>
        <w:jc w:val="both"/>
      </w:pPr>
      <w:r w:rsidRPr="00870E47">
        <w:t xml:space="preserve">SIA „Jēkabpils pakalpojumi” ir Jēkabpils novada pašvaldības kapitālsabiedrība, </w:t>
      </w:r>
      <w:r w:rsidR="00C00E0F" w:rsidRPr="00870E47">
        <w:t xml:space="preserve">tās pamatdarbības veids ir atkritumu savākšana Jēkabpils pilsētas teritorijā, kā arī pašvaldības teritoriju uzturēšana, pilsētas apgaismojuma uzturēšana, būvdarbi, tehnikas noma, </w:t>
      </w:r>
      <w:r w:rsidR="00870E47" w:rsidRPr="00870E47">
        <w:t>dzīvnieku patversmes uzturēšana, pilsētas kapu un kapličas darbības nodrošināšana</w:t>
      </w:r>
      <w:r w:rsidRPr="00870E47">
        <w:t>.</w:t>
      </w:r>
    </w:p>
    <w:p w14:paraId="14C55CAA" w14:textId="02D5FF40" w:rsidR="00870E47" w:rsidRPr="00870E47" w:rsidRDefault="00870E47" w:rsidP="00B23FF2">
      <w:pPr>
        <w:pStyle w:val="Default"/>
        <w:ind w:firstLine="720"/>
        <w:jc w:val="both"/>
      </w:pPr>
      <w:r w:rsidRPr="00870E47">
        <w:t>Sabiedrībai ir reģistrētas 5 struktūrvienības: Kapliča - Kapu iela 2, Jēkabpils; Dzīvnieku patversme - Zvaigžņu iela 1A, Jēkabpils; Noliktava - Jāņa Raiņa iela 83, Jēkabpils, Sabiedriskā tualete - Viestura 2b</w:t>
      </w:r>
      <w:r>
        <w:t>,</w:t>
      </w:r>
      <w:r w:rsidRPr="00870E47">
        <w:t xml:space="preserve"> Jēkabpils, Dārzu un parku atkritumu kompostēšanas vieta - Madonas iela 53A, Jēkabpils. </w:t>
      </w:r>
    </w:p>
    <w:p w14:paraId="5A5ED711" w14:textId="1BB15076" w:rsidR="00BC2FCE" w:rsidRPr="00870E47" w:rsidRDefault="00BC2FCE" w:rsidP="00B23F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0E47">
        <w:rPr>
          <w:rFonts w:ascii="Times New Roman" w:hAnsi="Times New Roman" w:cs="Times New Roman"/>
          <w:sz w:val="24"/>
          <w:szCs w:val="24"/>
        </w:rPr>
        <w:t>2024. gada pārskati tiks sagatavoti par attiecīgo kalendāro gadu.</w:t>
      </w:r>
    </w:p>
    <w:p w14:paraId="1F1D1889" w14:textId="6D0862F2" w:rsidR="00BC2FCE" w:rsidRDefault="00BC2FCE" w:rsidP="00B23F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C2FCE">
        <w:rPr>
          <w:rFonts w:ascii="Times New Roman" w:hAnsi="Times New Roman" w:cs="Times New Roman"/>
          <w:sz w:val="24"/>
          <w:szCs w:val="24"/>
        </w:rPr>
        <w:t>Grāmatvedības uzskaiti kapitālsabiedrība nodrošina patstā</w:t>
      </w:r>
      <w:r w:rsidR="00C00E0F">
        <w:rPr>
          <w:rFonts w:ascii="Times New Roman" w:hAnsi="Times New Roman" w:cs="Times New Roman"/>
          <w:sz w:val="24"/>
          <w:szCs w:val="24"/>
        </w:rPr>
        <w:t xml:space="preserve">vīgi ar grāmatvedības uzskaites </w:t>
      </w:r>
      <w:r w:rsidRPr="00BC2FCE">
        <w:rPr>
          <w:rFonts w:ascii="Times New Roman" w:hAnsi="Times New Roman" w:cs="Times New Roman"/>
          <w:sz w:val="24"/>
          <w:szCs w:val="24"/>
        </w:rPr>
        <w:t>programmu “Horizon”.</w:t>
      </w:r>
    </w:p>
    <w:p w14:paraId="16F6C614" w14:textId="77777777" w:rsidR="003D6448" w:rsidRDefault="003D6448" w:rsidP="00BC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304C7" w14:textId="31D0A6C1" w:rsidR="00BC2FCE" w:rsidRPr="00BC2FCE" w:rsidRDefault="00BC2FCE" w:rsidP="00BC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CE">
        <w:rPr>
          <w:rFonts w:ascii="Times New Roman" w:hAnsi="Times New Roman" w:cs="Times New Roman"/>
          <w:sz w:val="24"/>
          <w:szCs w:val="24"/>
        </w:rPr>
        <w:t>Rādītāji uz 31.12.202</w:t>
      </w:r>
      <w:r w:rsidR="00C00E0F">
        <w:rPr>
          <w:rFonts w:ascii="Times New Roman" w:hAnsi="Times New Roman" w:cs="Times New Roman"/>
          <w:sz w:val="24"/>
          <w:szCs w:val="24"/>
        </w:rPr>
        <w:t>3</w:t>
      </w:r>
      <w:r w:rsidRPr="00BC2FCE">
        <w:rPr>
          <w:rFonts w:ascii="Times New Roman" w:hAnsi="Times New Roman" w:cs="Times New Roman"/>
          <w:sz w:val="24"/>
          <w:szCs w:val="24"/>
        </w:rPr>
        <w:t>.:</w:t>
      </w:r>
    </w:p>
    <w:p w14:paraId="381B2B4C" w14:textId="39D9439E" w:rsidR="00BC2FCE" w:rsidRPr="00BC2FCE" w:rsidRDefault="00BC2FCE" w:rsidP="00BC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CE">
        <w:rPr>
          <w:rFonts w:ascii="Times New Roman" w:hAnsi="Times New Roman" w:cs="Times New Roman"/>
          <w:sz w:val="24"/>
          <w:szCs w:val="24"/>
        </w:rPr>
        <w:t xml:space="preserve">Bilances kopsumma EUR </w:t>
      </w:r>
      <w:r w:rsidR="00870E47">
        <w:rPr>
          <w:rFonts w:ascii="Times New Roman" w:hAnsi="Times New Roman" w:cs="Times New Roman"/>
          <w:sz w:val="24"/>
          <w:szCs w:val="24"/>
        </w:rPr>
        <w:t>1 397 276</w:t>
      </w:r>
      <w:r w:rsidRPr="00BC2FCE">
        <w:rPr>
          <w:rFonts w:ascii="Times New Roman" w:hAnsi="Times New Roman" w:cs="Times New Roman"/>
          <w:sz w:val="24"/>
          <w:szCs w:val="24"/>
        </w:rPr>
        <w:t>;</w:t>
      </w:r>
    </w:p>
    <w:p w14:paraId="0558D6C2" w14:textId="6A85CAA1" w:rsidR="00BC2FCE" w:rsidRPr="00BC2FCE" w:rsidRDefault="00BC2FCE" w:rsidP="00BC2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FCE">
        <w:rPr>
          <w:rFonts w:ascii="Times New Roman" w:hAnsi="Times New Roman" w:cs="Times New Roman"/>
          <w:sz w:val="24"/>
          <w:szCs w:val="24"/>
        </w:rPr>
        <w:t xml:space="preserve">Neto apgrozījums EUR </w:t>
      </w:r>
      <w:r w:rsidR="00870E47">
        <w:rPr>
          <w:rFonts w:ascii="Times New Roman" w:hAnsi="Times New Roman" w:cs="Times New Roman"/>
          <w:sz w:val="24"/>
          <w:szCs w:val="24"/>
        </w:rPr>
        <w:t>3 079 403</w:t>
      </w:r>
      <w:r w:rsidRPr="00BC2FCE">
        <w:rPr>
          <w:rFonts w:ascii="Times New Roman" w:hAnsi="Times New Roman" w:cs="Times New Roman"/>
          <w:sz w:val="24"/>
          <w:szCs w:val="24"/>
        </w:rPr>
        <w:t>;</w:t>
      </w:r>
    </w:p>
    <w:p w14:paraId="05A42F5C" w14:textId="39C50766" w:rsidR="00BC2FCE" w:rsidRPr="00BC2FCE" w:rsidRDefault="00BC2FCE" w:rsidP="00BC2FCE">
      <w:pPr>
        <w:tabs>
          <w:tab w:val="right" w:pos="9356"/>
        </w:tabs>
        <w:rPr>
          <w:rFonts w:ascii="Times New Roman" w:hAnsi="Times New Roman" w:cs="Times New Roman"/>
          <w:b/>
          <w:sz w:val="24"/>
          <w:szCs w:val="24"/>
        </w:rPr>
      </w:pPr>
      <w:r w:rsidRPr="00BC2FCE">
        <w:rPr>
          <w:rFonts w:ascii="Times New Roman" w:hAnsi="Times New Roman" w:cs="Times New Roman"/>
          <w:sz w:val="24"/>
          <w:szCs w:val="24"/>
        </w:rPr>
        <w:t xml:space="preserve">Vidējais nodarbināto skaits: </w:t>
      </w:r>
      <w:r w:rsidR="00870E47">
        <w:rPr>
          <w:rFonts w:ascii="Times New Roman" w:hAnsi="Times New Roman" w:cs="Times New Roman"/>
          <w:sz w:val="24"/>
          <w:szCs w:val="24"/>
        </w:rPr>
        <w:t>83</w:t>
      </w:r>
      <w:r w:rsidRPr="00BC2FCE">
        <w:rPr>
          <w:rFonts w:ascii="Times New Roman" w:hAnsi="Times New Roman" w:cs="Times New Roman"/>
          <w:sz w:val="24"/>
          <w:szCs w:val="24"/>
        </w:rPr>
        <w:t>.</w:t>
      </w:r>
    </w:p>
    <w:p w14:paraId="65C100F9" w14:textId="77777777" w:rsidR="003D6448" w:rsidRDefault="003D6448" w:rsidP="003D6448">
      <w:pPr>
        <w:pStyle w:val="Standard"/>
        <w:jc w:val="both"/>
        <w:rPr>
          <w:b/>
          <w:bCs/>
          <w:lang w:val="lv-LV" w:eastAsia="ar-SA"/>
        </w:rPr>
      </w:pPr>
    </w:p>
    <w:p w14:paraId="17946BAB" w14:textId="384F3F34" w:rsidR="003D6448" w:rsidRDefault="003D6448" w:rsidP="003D6448">
      <w:pPr>
        <w:pStyle w:val="Standard"/>
        <w:jc w:val="both"/>
        <w:rPr>
          <w:b/>
          <w:bCs/>
          <w:lang w:val="lv-LV" w:eastAsia="ar-SA"/>
        </w:rPr>
      </w:pPr>
      <w:r>
        <w:rPr>
          <w:b/>
          <w:bCs/>
          <w:lang w:val="lv-LV" w:eastAsia="ar-SA"/>
        </w:rPr>
        <w:lastRenderedPageBreak/>
        <w:t>C</w:t>
      </w:r>
      <w:r w:rsidRPr="00840257">
        <w:rPr>
          <w:b/>
          <w:bCs/>
          <w:lang w:val="lv-LV" w:eastAsia="ar-SA"/>
        </w:rPr>
        <w:t>enu aptaujas mērķis</w:t>
      </w:r>
      <w:r>
        <w:rPr>
          <w:b/>
          <w:bCs/>
          <w:lang w:val="lv-LV" w:eastAsia="ar-SA"/>
        </w:rPr>
        <w:t>:</w:t>
      </w:r>
    </w:p>
    <w:p w14:paraId="2F3BA697" w14:textId="5F8DAEE5" w:rsidR="003D6448" w:rsidRPr="00AD438D" w:rsidRDefault="003D6448" w:rsidP="00B23FF2">
      <w:pPr>
        <w:pStyle w:val="Standard"/>
        <w:ind w:firstLine="720"/>
        <w:jc w:val="both"/>
        <w:rPr>
          <w:lang w:val="lv-LV"/>
        </w:rPr>
      </w:pPr>
      <w:r w:rsidRPr="00AD438D">
        <w:rPr>
          <w:lang w:val="lv-LV" w:eastAsia="ar-SA"/>
        </w:rPr>
        <w:t>Cenu aptauja paredz, ka pretendents sniedz SIA “</w:t>
      </w:r>
      <w:r w:rsidR="00AB64C1" w:rsidRPr="00870E47">
        <w:t>Jēkabpils pakalpojumi</w:t>
      </w:r>
      <w:r w:rsidRPr="00AD438D">
        <w:rPr>
          <w:lang w:val="lv-LV" w:eastAsia="ar-SA"/>
        </w:rPr>
        <w:t>” 202</w:t>
      </w:r>
      <w:r w:rsidR="00AB64C1">
        <w:rPr>
          <w:lang w:val="lv-LV" w:eastAsia="ar-SA"/>
        </w:rPr>
        <w:t>4</w:t>
      </w:r>
      <w:r w:rsidRPr="00AD438D">
        <w:rPr>
          <w:lang w:val="lv-LV" w:eastAsia="ar-SA"/>
        </w:rPr>
        <w:t>.gada gada p</w:t>
      </w:r>
      <w:r w:rsidR="00AB64C1">
        <w:rPr>
          <w:lang w:val="lv-LV" w:eastAsia="ar-SA"/>
        </w:rPr>
        <w:t>ārskata revīzijas pakalpojumus.</w:t>
      </w:r>
    </w:p>
    <w:p w14:paraId="1E72B2BE" w14:textId="77777777" w:rsidR="003D6448" w:rsidRPr="00AD438D" w:rsidRDefault="003D6448" w:rsidP="003D6448">
      <w:pPr>
        <w:pStyle w:val="Standard"/>
        <w:ind w:firstLine="720"/>
        <w:jc w:val="both"/>
        <w:rPr>
          <w:lang w:val="lv-LV" w:eastAsia="ar-SA"/>
        </w:rPr>
      </w:pPr>
      <w:r w:rsidRPr="00AD438D">
        <w:rPr>
          <w:lang w:val="lv-LV" w:eastAsia="ar-SA"/>
        </w:rPr>
        <w:t>Revīzijas pakalpojumi tiek sniegti atbilstoši Revīzijas pakalpojumu likumam, Gada pārskatu un konsolidēto gada pārskatu likumam, Komerclikumam, Profesionālās ētikas kodeksa normām, ievērojot Latvijā atzīto starptautisko revīzijas standartu prasības.</w:t>
      </w:r>
    </w:p>
    <w:p w14:paraId="313FEC3B" w14:textId="4A8C30D6" w:rsidR="003D6448" w:rsidRPr="00840257" w:rsidRDefault="003D6448" w:rsidP="003D6448">
      <w:pPr>
        <w:pStyle w:val="Standard"/>
        <w:ind w:firstLine="720"/>
        <w:jc w:val="both"/>
        <w:rPr>
          <w:lang w:val="lv-LV" w:eastAsia="ar-SA"/>
        </w:rPr>
      </w:pPr>
      <w:r w:rsidRPr="00AD438D">
        <w:rPr>
          <w:lang w:val="lv-LV" w:eastAsia="ar-SA"/>
        </w:rPr>
        <w:t xml:space="preserve">Revīzijas pakalpojuma gala rezultāts ir </w:t>
      </w:r>
      <w:r>
        <w:rPr>
          <w:lang w:val="lv-LV" w:eastAsia="ar-SA"/>
        </w:rPr>
        <w:t xml:space="preserve">SIA </w:t>
      </w:r>
      <w:r w:rsidRPr="00840257">
        <w:rPr>
          <w:lang w:val="lv-LV" w:eastAsia="ar-SA"/>
        </w:rPr>
        <w:t>“</w:t>
      </w:r>
      <w:r w:rsidR="00AB64C1" w:rsidRPr="00870E47">
        <w:t>Jēkabpils pakalpojumi</w:t>
      </w:r>
      <w:r w:rsidRPr="00840257">
        <w:rPr>
          <w:lang w:val="lv-LV" w:eastAsia="ar-SA"/>
        </w:rPr>
        <w:t>” 202</w:t>
      </w:r>
      <w:r w:rsidR="00AB64C1">
        <w:rPr>
          <w:lang w:val="lv-LV" w:eastAsia="ar-SA"/>
        </w:rPr>
        <w:t>4</w:t>
      </w:r>
      <w:r w:rsidRPr="00840257">
        <w:rPr>
          <w:lang w:val="lv-LV" w:eastAsia="ar-SA"/>
        </w:rPr>
        <w:t>.gada pārskata iesniegšana</w:t>
      </w:r>
      <w:r w:rsidR="00AB64C1">
        <w:rPr>
          <w:lang w:val="lv-LV" w:eastAsia="ar-SA"/>
        </w:rPr>
        <w:t xml:space="preserve"> ar zvērināta revidenta</w:t>
      </w:r>
      <w:r w:rsidR="00AB64C1" w:rsidRPr="00AD438D">
        <w:rPr>
          <w:lang w:val="lv-LV" w:eastAsia="ar-SA"/>
        </w:rPr>
        <w:t xml:space="preserve"> atzinumu un ziņojum</w:t>
      </w:r>
      <w:r w:rsidR="00AB64C1">
        <w:rPr>
          <w:lang w:val="lv-LV" w:eastAsia="ar-SA"/>
        </w:rPr>
        <w:t>u vadībai</w:t>
      </w:r>
      <w:r w:rsidRPr="00840257">
        <w:rPr>
          <w:lang w:val="lv-LV" w:eastAsia="ar-SA"/>
        </w:rPr>
        <w:t>.</w:t>
      </w:r>
    </w:p>
    <w:p w14:paraId="111E06FE" w14:textId="77777777" w:rsidR="003D6448" w:rsidRPr="00AB64C1" w:rsidRDefault="003D6448" w:rsidP="003D64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64C1">
        <w:rPr>
          <w:rFonts w:ascii="Times New Roman" w:hAnsi="Times New Roman" w:cs="Times New Roman"/>
          <w:b/>
          <w:sz w:val="24"/>
          <w:szCs w:val="24"/>
        </w:rPr>
        <w:t>Darba uzdevums:</w:t>
      </w:r>
    </w:p>
    <w:p w14:paraId="1E197B8F" w14:textId="613DEEF5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1. SIA “</w:t>
      </w:r>
      <w:r w:rsidR="00AB64C1" w:rsidRPr="00870E47">
        <w:rPr>
          <w:rFonts w:ascii="Times New Roman" w:hAnsi="Times New Roman"/>
          <w:sz w:val="24"/>
          <w:szCs w:val="24"/>
        </w:rPr>
        <w:t>Jēkabpils pakalpojumi</w:t>
      </w:r>
      <w:r w:rsidRPr="003D6448">
        <w:rPr>
          <w:rFonts w:ascii="Times New Roman" w:hAnsi="Times New Roman" w:cs="Times New Roman"/>
          <w:sz w:val="24"/>
          <w:szCs w:val="24"/>
        </w:rPr>
        <w:t>” gada pārskata revīzijas veikšana, noslēgumā sniedzot ziņojumus ar</w:t>
      </w:r>
      <w:r w:rsidR="00AB64C1">
        <w:rPr>
          <w:rFonts w:ascii="Times New Roman" w:hAnsi="Times New Roman" w:cs="Times New Roman"/>
          <w:sz w:val="24"/>
          <w:szCs w:val="24"/>
        </w:rPr>
        <w:t xml:space="preserve"> </w:t>
      </w:r>
      <w:r w:rsidRPr="003D6448">
        <w:rPr>
          <w:rFonts w:ascii="Times New Roman" w:hAnsi="Times New Roman" w:cs="Times New Roman"/>
          <w:sz w:val="24"/>
          <w:szCs w:val="24"/>
        </w:rPr>
        <w:t>atzinumiem par tās 2024. gada pārskatiem.</w:t>
      </w:r>
    </w:p>
    <w:p w14:paraId="52A5D213" w14:textId="7C487B44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2. Pakalpojuma līguma darbības laikā revidents sniedz konsultācijas grāmatvedības</w:t>
      </w:r>
    </w:p>
    <w:p w14:paraId="3E78F46D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darbiniekiem grāmatvedības, gada pārskata sagatavošanas un nodokļu uzskaites</w:t>
      </w:r>
    </w:p>
    <w:p w14:paraId="4145C50D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jautājumos.</w:t>
      </w:r>
    </w:p>
    <w:p w14:paraId="2CA55A31" w14:textId="1C43BCA9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 Papildus revidenta ziņojumam, revidentam jāsniedz SIA “</w:t>
      </w:r>
      <w:r w:rsidR="00E5411D" w:rsidRPr="00870E47">
        <w:rPr>
          <w:rFonts w:ascii="Times New Roman" w:hAnsi="Times New Roman"/>
          <w:sz w:val="24"/>
          <w:szCs w:val="24"/>
        </w:rPr>
        <w:t>Jēkabpils pakalpojumi</w:t>
      </w:r>
      <w:r w:rsidRPr="003D6448">
        <w:rPr>
          <w:rFonts w:ascii="Times New Roman" w:hAnsi="Times New Roman" w:cs="Times New Roman"/>
          <w:sz w:val="24"/>
          <w:szCs w:val="24"/>
        </w:rPr>
        <w:t>” valdei:</w:t>
      </w:r>
    </w:p>
    <w:p w14:paraId="5E81D4CD" w14:textId="14F6BA03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3.1. komentārus un viedokli par pārbaudīto grāmatvedības uzskaites sistēmu,</w:t>
      </w:r>
    </w:p>
    <w:p w14:paraId="35CDB5DC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sniedzot ieteikumus trūkumu novēršanai;</w:t>
      </w:r>
    </w:p>
    <w:p w14:paraId="2FC6764A" w14:textId="483DC5D4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3.2. komentārus un viedokli par kapitālsabiedrības finansiālo stāvokli kopumā un tā</w:t>
      </w:r>
    </w:p>
    <w:p w14:paraId="6BB4C5A7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galvenajiem ietekmes faktoriem;</w:t>
      </w:r>
    </w:p>
    <w:p w14:paraId="110F9088" w14:textId="65B10E48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3.3. komentārus, viedokli un ieteikumus par uzņēmuma īstermiņa un ilgtermiņa</w:t>
      </w:r>
    </w:p>
    <w:p w14:paraId="1D28646F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saistību iespējamajām sekām, dzēšanas iespējām;</w:t>
      </w:r>
    </w:p>
    <w:p w14:paraId="31A1C48D" w14:textId="7BE6FD29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3.4. jāziņo par visiem jautājumiem, kas revīzijas laikā nonākuši uzmanības lokā un</w:t>
      </w:r>
    </w:p>
    <w:p w14:paraId="25FE20FA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kuriem varētu būt negatīva vai pozitīva ietekme turpmākajā kapitālsabiedrības</w:t>
      </w:r>
    </w:p>
    <w:p w14:paraId="2143E2CD" w14:textId="77777777" w:rsidR="003D6448" w:rsidRPr="003D6448" w:rsidRDefault="003D6448" w:rsidP="00AB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darbībā;</w:t>
      </w:r>
    </w:p>
    <w:p w14:paraId="44608CFE" w14:textId="6026018D" w:rsidR="003D6448" w:rsidRPr="003D6448" w:rsidRDefault="003D6448" w:rsidP="00E54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3.5. norādījumus uz jautājumiem, kuriem, pēc revidenta uzskatiem, vadībai</w:t>
      </w:r>
    </w:p>
    <w:p w14:paraId="6878A94A" w14:textId="470DC0CB" w:rsidR="005B7792" w:rsidRPr="003D6448" w:rsidRDefault="003D6448" w:rsidP="00E5411D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448">
        <w:rPr>
          <w:rFonts w:ascii="Times New Roman" w:hAnsi="Times New Roman" w:cs="Times New Roman"/>
          <w:sz w:val="24"/>
          <w:szCs w:val="24"/>
        </w:rPr>
        <w:t>nepieciešams pievērst pastiprinātu uzmanību.</w:t>
      </w:r>
    </w:p>
    <w:p w14:paraId="0AF09D1C" w14:textId="4F177A25" w:rsidR="003D6448" w:rsidRPr="003D6448" w:rsidRDefault="003D6448" w:rsidP="00E5411D">
      <w:pPr>
        <w:pStyle w:val="Standard"/>
        <w:jc w:val="both"/>
        <w:rPr>
          <w:b/>
          <w:bCs/>
          <w:lang w:val="lv-LV" w:eastAsia="ar-SA"/>
        </w:rPr>
      </w:pPr>
      <w:r w:rsidRPr="003D6448">
        <w:rPr>
          <w:b/>
          <w:bCs/>
          <w:lang w:val="lv-LV" w:eastAsia="ar-SA"/>
        </w:rPr>
        <w:t>Darbu veikšanas termiņi</w:t>
      </w:r>
      <w:r w:rsidR="00E5411D">
        <w:rPr>
          <w:b/>
          <w:bCs/>
          <w:lang w:val="lv-LV" w:eastAsia="ar-SA"/>
        </w:rPr>
        <w:t>:</w:t>
      </w:r>
    </w:p>
    <w:p w14:paraId="4BC7E847" w14:textId="21C9255F" w:rsidR="003D6448" w:rsidRPr="003D6448" w:rsidRDefault="003D6448" w:rsidP="003D6448">
      <w:pPr>
        <w:pStyle w:val="Standard"/>
        <w:ind w:firstLine="720"/>
        <w:jc w:val="both"/>
        <w:rPr>
          <w:lang w:val="lv-LV" w:eastAsia="ar-SA"/>
        </w:rPr>
      </w:pPr>
      <w:r w:rsidRPr="003D6448">
        <w:rPr>
          <w:lang w:val="lv-LV" w:eastAsia="ar-SA"/>
        </w:rPr>
        <w:t>202</w:t>
      </w:r>
      <w:r w:rsidR="00E5411D">
        <w:rPr>
          <w:lang w:val="lv-LV" w:eastAsia="ar-SA"/>
        </w:rPr>
        <w:t>4</w:t>
      </w:r>
      <w:r w:rsidRPr="003D6448">
        <w:rPr>
          <w:lang w:val="lv-LV" w:eastAsia="ar-SA"/>
        </w:rPr>
        <w:t>.gada pārskata revīzijas pakalpojumi jāveic atbilstoši saskaņotam revīzijas darba grafikam, kurā noteikti divi galvenie posmi:</w:t>
      </w:r>
    </w:p>
    <w:p w14:paraId="4F26D2F8" w14:textId="18805B62" w:rsidR="003D6448" w:rsidRPr="003D6448" w:rsidRDefault="003D6448" w:rsidP="003D6448">
      <w:pPr>
        <w:pStyle w:val="Standard"/>
        <w:numPr>
          <w:ilvl w:val="0"/>
          <w:numId w:val="4"/>
        </w:numPr>
        <w:ind w:left="0" w:firstLine="720"/>
        <w:jc w:val="both"/>
        <w:rPr>
          <w:lang w:val="lv-LV"/>
        </w:rPr>
      </w:pPr>
      <w:r w:rsidRPr="003D6448">
        <w:rPr>
          <w:lang w:val="lv-LV" w:eastAsia="ar-SA"/>
        </w:rPr>
        <w:t xml:space="preserve">starpposma revīzija (kapitālsabiedrības grāmatvedības uzskaites un iekšējās kontroles procedūru novērtēšana) tiek veikta laika no </w:t>
      </w:r>
      <w:r w:rsidRPr="003D6448">
        <w:rPr>
          <w:b/>
          <w:bCs/>
          <w:lang w:val="lv-LV" w:eastAsia="ar-SA"/>
        </w:rPr>
        <w:t>202</w:t>
      </w:r>
      <w:r w:rsidR="00E5411D">
        <w:rPr>
          <w:b/>
          <w:bCs/>
          <w:lang w:val="lv-LV" w:eastAsia="ar-SA"/>
        </w:rPr>
        <w:t>4</w:t>
      </w:r>
      <w:r w:rsidRPr="003D6448">
        <w:rPr>
          <w:b/>
          <w:bCs/>
          <w:lang w:val="lv-LV" w:eastAsia="ar-SA"/>
        </w:rPr>
        <w:t>.gada</w:t>
      </w:r>
      <w:r w:rsidRPr="003D6448">
        <w:rPr>
          <w:lang w:val="lv-LV" w:eastAsia="ar-SA"/>
        </w:rPr>
        <w:t xml:space="preserve"> </w:t>
      </w:r>
      <w:r w:rsidRPr="003D6448">
        <w:rPr>
          <w:b/>
          <w:lang w:val="lv-LV" w:eastAsia="ar-SA"/>
        </w:rPr>
        <w:t>01.</w:t>
      </w:r>
      <w:r w:rsidRPr="003D6448">
        <w:rPr>
          <w:b/>
          <w:bCs/>
          <w:lang w:val="lv-LV" w:eastAsia="ar-SA"/>
        </w:rPr>
        <w:t>oktobra līdz 15.decembrim (ieskaitot).</w:t>
      </w:r>
    </w:p>
    <w:p w14:paraId="1F785281" w14:textId="6510D5A7" w:rsidR="003D6448" w:rsidRPr="003D6448" w:rsidRDefault="003D6448" w:rsidP="003D6448">
      <w:pPr>
        <w:pStyle w:val="Standard"/>
        <w:numPr>
          <w:ilvl w:val="0"/>
          <w:numId w:val="4"/>
        </w:numPr>
        <w:ind w:left="0" w:firstLine="720"/>
        <w:jc w:val="both"/>
        <w:rPr>
          <w:lang w:val="lv-LV"/>
        </w:rPr>
      </w:pPr>
      <w:r w:rsidRPr="003D6448">
        <w:rPr>
          <w:lang w:val="lv-LV" w:eastAsia="ar-SA"/>
        </w:rPr>
        <w:t xml:space="preserve">noslēguma revīzija (gada pārskata revīzija, zvērināta revidenta ziņojuma ar atzinumu un ziņojuma vadībai iesniegšana) tiek veikta sākot ar </w:t>
      </w:r>
      <w:r w:rsidR="00E5411D">
        <w:rPr>
          <w:lang w:val="lv-LV" w:eastAsia="ar-SA"/>
        </w:rPr>
        <w:t>janvāri</w:t>
      </w:r>
      <w:r w:rsidRPr="003D6448">
        <w:rPr>
          <w:lang w:val="lv-LV" w:eastAsia="ar-SA"/>
        </w:rPr>
        <w:t xml:space="preserve"> un tiek pabeigta līdz </w:t>
      </w:r>
      <w:r w:rsidRPr="003D6448">
        <w:rPr>
          <w:b/>
          <w:bCs/>
          <w:lang w:val="lv-LV" w:eastAsia="ar-SA"/>
        </w:rPr>
        <w:t>202</w:t>
      </w:r>
      <w:r w:rsidR="00E5411D">
        <w:rPr>
          <w:b/>
          <w:bCs/>
          <w:lang w:val="lv-LV" w:eastAsia="ar-SA"/>
        </w:rPr>
        <w:t>5</w:t>
      </w:r>
      <w:r w:rsidRPr="003D6448">
        <w:rPr>
          <w:b/>
          <w:bCs/>
          <w:lang w:val="lv-LV" w:eastAsia="ar-SA"/>
        </w:rPr>
        <w:t>.gada 15.</w:t>
      </w:r>
      <w:r w:rsidR="00E5411D">
        <w:rPr>
          <w:b/>
          <w:bCs/>
          <w:lang w:val="lv-LV" w:eastAsia="ar-SA"/>
        </w:rPr>
        <w:t>februārim</w:t>
      </w:r>
      <w:r w:rsidRPr="003D6448">
        <w:rPr>
          <w:b/>
          <w:bCs/>
          <w:lang w:val="lv-LV" w:eastAsia="ar-SA"/>
        </w:rPr>
        <w:t xml:space="preserve"> (ieskaitot)</w:t>
      </w:r>
      <w:r w:rsidRPr="003D6448">
        <w:rPr>
          <w:lang w:val="lv-LV" w:eastAsia="ar-SA"/>
        </w:rPr>
        <w:t>.</w:t>
      </w:r>
    </w:p>
    <w:p w14:paraId="73EB6BDB" w14:textId="5D2EA003" w:rsidR="003D6448" w:rsidRPr="003D6448" w:rsidRDefault="003D6448" w:rsidP="00E5411D">
      <w:pPr>
        <w:pStyle w:val="Standard"/>
        <w:jc w:val="both"/>
        <w:rPr>
          <w:b/>
          <w:bCs/>
          <w:lang w:val="lv-LV" w:eastAsia="ar-SA"/>
        </w:rPr>
      </w:pPr>
      <w:r w:rsidRPr="003D6448">
        <w:rPr>
          <w:b/>
          <w:bCs/>
          <w:lang w:val="lv-LV" w:eastAsia="ar-SA"/>
        </w:rPr>
        <w:t>Pienākumi un atbildība</w:t>
      </w:r>
      <w:r w:rsidR="00E5411D">
        <w:rPr>
          <w:b/>
          <w:bCs/>
          <w:lang w:val="lv-LV" w:eastAsia="ar-SA"/>
        </w:rPr>
        <w:t>:</w:t>
      </w:r>
    </w:p>
    <w:p w14:paraId="299595A3" w14:textId="62970836" w:rsidR="003D6448" w:rsidRPr="003D6448" w:rsidRDefault="003D6448" w:rsidP="003D6448">
      <w:pPr>
        <w:pStyle w:val="Standard"/>
        <w:ind w:firstLine="720"/>
        <w:jc w:val="both"/>
        <w:rPr>
          <w:lang w:val="lv-LV" w:eastAsia="ar-SA"/>
        </w:rPr>
      </w:pPr>
      <w:r w:rsidRPr="003D6448">
        <w:rPr>
          <w:lang w:val="lv-LV" w:eastAsia="ar-SA"/>
        </w:rPr>
        <w:t>Revīzija tiek veikta SIA “</w:t>
      </w:r>
      <w:r w:rsidR="00E5411D" w:rsidRPr="00870E47">
        <w:t>Jēkabpils pakalpojumi</w:t>
      </w:r>
      <w:r w:rsidRPr="003D6448">
        <w:rPr>
          <w:lang w:val="lv-LV" w:eastAsia="ar-SA"/>
        </w:rPr>
        <w:t>” telpās</w:t>
      </w:r>
      <w:r w:rsidR="00E5411D">
        <w:rPr>
          <w:lang w:val="lv-LV" w:eastAsia="ar-SA"/>
        </w:rPr>
        <w:t xml:space="preserve"> vai attālināti</w:t>
      </w:r>
      <w:r w:rsidRPr="003D6448">
        <w:rPr>
          <w:lang w:val="lv-LV" w:eastAsia="ar-SA"/>
        </w:rPr>
        <w:t>. Pasūtītājs nodrošina pieeju visiem pieprasītajiem dokumentiem un citai nepieciešamajai informācijai.</w:t>
      </w:r>
    </w:p>
    <w:p w14:paraId="40CA706E" w14:textId="77777777" w:rsidR="003D6448" w:rsidRDefault="003D6448" w:rsidP="003D6448">
      <w:pPr>
        <w:pStyle w:val="Standard"/>
        <w:ind w:firstLine="720"/>
        <w:jc w:val="both"/>
        <w:rPr>
          <w:lang w:val="lv-LV" w:eastAsia="lv-LV"/>
        </w:rPr>
      </w:pPr>
      <w:r w:rsidRPr="003D6448">
        <w:rPr>
          <w:lang w:val="lv-LV" w:eastAsia="lv-LV"/>
        </w:rPr>
        <w:t>Nozīmīgu attiecīgo normatīvo aktu, kuri reglamentē pārskatu sagatavošanas un iesniegšanas termiņus, grozījumu rezultātā un citos pamatotos gadījumos var tikt ieviestas izmaiņas revīzijas darba grafikā, termiņos, kas savstarpēji rakstiski saskaņojamas.</w:t>
      </w:r>
    </w:p>
    <w:p w14:paraId="71600087" w14:textId="77777777" w:rsidR="00AE039F" w:rsidRDefault="00AE039F" w:rsidP="003D6448">
      <w:pPr>
        <w:pStyle w:val="Standard"/>
        <w:ind w:firstLine="720"/>
        <w:jc w:val="both"/>
        <w:rPr>
          <w:lang w:val="lv-LV" w:eastAsia="lv-LV"/>
        </w:rPr>
      </w:pPr>
    </w:p>
    <w:p w14:paraId="625B7E1B" w14:textId="77777777" w:rsidR="00D5157A" w:rsidRDefault="00D5157A" w:rsidP="003D6448">
      <w:pPr>
        <w:pStyle w:val="Standard"/>
        <w:ind w:firstLine="720"/>
        <w:jc w:val="both"/>
        <w:rPr>
          <w:lang w:val="lv-LV" w:eastAsia="lv-LV"/>
        </w:rPr>
      </w:pPr>
    </w:p>
    <w:p w14:paraId="6B01B53C" w14:textId="77777777" w:rsidR="00D5157A" w:rsidRDefault="00D5157A" w:rsidP="003D6448">
      <w:pPr>
        <w:pStyle w:val="Standard"/>
        <w:ind w:firstLine="720"/>
        <w:jc w:val="both"/>
        <w:rPr>
          <w:lang w:val="lv-LV" w:eastAsia="lv-LV"/>
        </w:rPr>
      </w:pPr>
    </w:p>
    <w:p w14:paraId="0B013E05" w14:textId="78800562" w:rsidR="00AE039F" w:rsidRDefault="00D5157A" w:rsidP="003D6448">
      <w:pPr>
        <w:pStyle w:val="Standard"/>
        <w:ind w:firstLine="720"/>
        <w:jc w:val="both"/>
        <w:rPr>
          <w:b/>
          <w:bCs/>
          <w:lang w:val="lv-LV"/>
        </w:rPr>
      </w:pPr>
      <w:r w:rsidRPr="00D5157A">
        <w:rPr>
          <w:b/>
          <w:lang w:val="lv-LV" w:eastAsia="ar-SA"/>
        </w:rPr>
        <w:lastRenderedPageBreak/>
        <w:t>P</w:t>
      </w:r>
      <w:r w:rsidR="00AE039F" w:rsidRPr="00D5157A">
        <w:rPr>
          <w:b/>
          <w:lang w:val="lv-LV" w:eastAsia="ar-SA"/>
        </w:rPr>
        <w:t xml:space="preserve">iedāvājam </w:t>
      </w:r>
      <w:r w:rsidR="00AE039F" w:rsidRPr="00D5157A">
        <w:rPr>
          <w:b/>
          <w:bCs/>
          <w:lang w:val="lv-LV"/>
        </w:rPr>
        <w:t xml:space="preserve">veikt revīziju un sagatavot zvērināta revidenta ziņojumu par </w:t>
      </w:r>
      <w:r w:rsidR="00AE039F" w:rsidRPr="00D5157A">
        <w:rPr>
          <w:b/>
          <w:sz w:val="23"/>
          <w:szCs w:val="23"/>
          <w:lang w:val="lv-LV" w:eastAsia="ar-SA"/>
        </w:rPr>
        <w:t>sabiedrības ar ierobežotu atbildību “</w:t>
      </w:r>
      <w:r w:rsidRPr="00D5157A">
        <w:rPr>
          <w:b/>
          <w:sz w:val="23"/>
          <w:szCs w:val="23"/>
          <w:lang w:val="lv-LV" w:eastAsia="ar-SA"/>
        </w:rPr>
        <w:t>Jēkabpils pakalpojumi</w:t>
      </w:r>
      <w:r w:rsidR="00AE039F" w:rsidRPr="00D5157A">
        <w:rPr>
          <w:b/>
          <w:sz w:val="23"/>
          <w:szCs w:val="23"/>
          <w:lang w:val="lv-LV" w:eastAsia="ar-SA"/>
        </w:rPr>
        <w:t xml:space="preserve">” </w:t>
      </w:r>
      <w:r w:rsidR="00AE039F" w:rsidRPr="00D5157A">
        <w:rPr>
          <w:b/>
          <w:bCs/>
          <w:lang w:val="lv-LV"/>
        </w:rPr>
        <w:t>202</w:t>
      </w:r>
      <w:r w:rsidRPr="00D5157A">
        <w:rPr>
          <w:b/>
          <w:bCs/>
          <w:lang w:val="lv-LV"/>
        </w:rPr>
        <w:t>4</w:t>
      </w:r>
      <w:r w:rsidR="00AE039F" w:rsidRPr="00D5157A">
        <w:rPr>
          <w:b/>
          <w:bCs/>
          <w:lang w:val="lv-LV"/>
        </w:rPr>
        <w:t>.gada pārskatu, par šādu cenu:</w:t>
      </w:r>
    </w:p>
    <w:tbl>
      <w:tblPr>
        <w:tblW w:w="837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4423"/>
        <w:gridCol w:w="1701"/>
        <w:gridCol w:w="1701"/>
      </w:tblGrid>
      <w:tr w:rsidR="00D5157A" w:rsidRPr="00D5157A" w14:paraId="54E05A1D" w14:textId="77777777" w:rsidTr="00D5157A">
        <w:trPr>
          <w:cantSplit/>
          <w:trHeight w:val="11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F7BC" w14:textId="77777777" w:rsidR="00D5157A" w:rsidRPr="00D5157A" w:rsidRDefault="00D5157A" w:rsidP="0014529C">
            <w:pPr>
              <w:suppressAutoHyphens/>
              <w:ind w:right="-10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5157A">
              <w:rPr>
                <w:rFonts w:ascii="Times New Roman" w:hAnsi="Times New Roman" w:cs="Times New Roman"/>
                <w:lang w:eastAsia="ar-SA"/>
              </w:rPr>
              <w:t>Nr. p.k.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C75B" w14:textId="77777777" w:rsidR="00D5157A" w:rsidRPr="00D5157A" w:rsidRDefault="00D5157A" w:rsidP="0014529C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7A">
              <w:rPr>
                <w:rFonts w:ascii="Times New Roman" w:hAnsi="Times New Roman" w:cs="Times New Roman"/>
                <w:b/>
                <w:lang w:eastAsia="ar-SA"/>
              </w:rPr>
              <w:t>Piedāvātā pakalpojuma 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C2A8" w14:textId="77777777" w:rsidR="00D5157A" w:rsidRPr="00D5157A" w:rsidRDefault="00D5157A" w:rsidP="0014529C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7A">
              <w:rPr>
                <w:rFonts w:ascii="Times New Roman" w:hAnsi="Times New Roman" w:cs="Times New Roman"/>
                <w:b/>
                <w:lang w:eastAsia="ar-SA"/>
              </w:rPr>
              <w:t>Piedāvātā cena EUR bez PVN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5D47" w14:textId="77777777" w:rsidR="00D5157A" w:rsidRPr="00D5157A" w:rsidRDefault="00D5157A" w:rsidP="0014529C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D5157A">
              <w:rPr>
                <w:rFonts w:ascii="Times New Roman" w:hAnsi="Times New Roman" w:cs="Times New Roman"/>
                <w:b/>
                <w:lang w:eastAsia="ar-SA"/>
              </w:rPr>
              <w:t>Piedāvātā cena EUR ar PVN</w:t>
            </w:r>
          </w:p>
        </w:tc>
      </w:tr>
      <w:tr w:rsidR="00D5157A" w:rsidRPr="00D5157A" w14:paraId="50D444A8" w14:textId="77777777" w:rsidTr="00D5157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E4E6" w14:textId="77777777" w:rsidR="00D5157A" w:rsidRPr="00D5157A" w:rsidRDefault="00D5157A" w:rsidP="00D5157A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27A4" w14:textId="2DE5C23B" w:rsidR="00D5157A" w:rsidRPr="00D5157A" w:rsidRDefault="00D5157A" w:rsidP="00D5157A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D5157A">
              <w:rPr>
                <w:rFonts w:ascii="Times New Roman" w:hAnsi="Times New Roman" w:cs="Times New Roman"/>
                <w:bCs/>
              </w:rPr>
              <w:t>Revīzijas veikšana un zvērināta revidenta atzinuma sniegšana par sabiedrības 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D5157A">
              <w:rPr>
                <w:rFonts w:ascii="Times New Roman" w:hAnsi="Times New Roman" w:cs="Times New Roman"/>
                <w:bCs/>
              </w:rPr>
              <w:t>.gada pārskatu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A17B" w14:textId="77777777" w:rsidR="00D5157A" w:rsidRPr="00D5157A" w:rsidRDefault="00D5157A" w:rsidP="0014529C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E2E5" w14:textId="77777777" w:rsidR="00D5157A" w:rsidRPr="00D5157A" w:rsidRDefault="00D5157A" w:rsidP="0014529C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3B92C06C" w14:textId="77777777" w:rsidR="00D5157A" w:rsidRPr="00D5157A" w:rsidRDefault="00D5157A" w:rsidP="003D6448">
      <w:pPr>
        <w:pStyle w:val="Standard"/>
        <w:ind w:firstLine="720"/>
        <w:jc w:val="both"/>
        <w:rPr>
          <w:b/>
          <w:bCs/>
          <w:lang w:val="lv-LV"/>
        </w:rPr>
      </w:pPr>
    </w:p>
    <w:p w14:paraId="73C7DD35" w14:textId="77777777" w:rsidR="00AE039F" w:rsidRPr="003D6448" w:rsidRDefault="00AE039F" w:rsidP="003D6448">
      <w:pPr>
        <w:pStyle w:val="Standard"/>
        <w:ind w:firstLine="720"/>
        <w:jc w:val="both"/>
        <w:rPr>
          <w:lang w:val="lv-LV" w:eastAsia="lv-LV"/>
        </w:rPr>
      </w:pPr>
    </w:p>
    <w:p w14:paraId="672A93EA" w14:textId="77777777" w:rsidR="00EE6E50" w:rsidRPr="00E5411D" w:rsidRDefault="00EE6E50" w:rsidP="00E5411D">
      <w:pPr>
        <w:tabs>
          <w:tab w:val="left" w:pos="171"/>
          <w:tab w:val="left" w:pos="426"/>
          <w:tab w:val="left" w:pos="567"/>
          <w:tab w:val="left" w:pos="705"/>
          <w:tab w:val="left" w:pos="851"/>
          <w:tab w:val="left" w:pos="1134"/>
          <w:tab w:val="left" w:pos="1418"/>
          <w:tab w:val="left" w:pos="1539"/>
          <w:tab w:val="left" w:pos="1701"/>
          <w:tab w:val="left" w:pos="1985"/>
          <w:tab w:val="left" w:pos="2565"/>
          <w:tab w:val="left" w:pos="4253"/>
          <w:tab w:val="left" w:pos="4536"/>
          <w:tab w:val="left" w:pos="4678"/>
        </w:tabs>
        <w:spacing w:line="2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11D">
        <w:rPr>
          <w:rFonts w:ascii="Times New Roman" w:hAnsi="Times New Roman" w:cs="Times New Roman"/>
          <w:b/>
          <w:bCs/>
          <w:sz w:val="24"/>
          <w:szCs w:val="24"/>
        </w:rPr>
        <w:t>Parakstot šo pieteikumu, pretendents apliecina, ka:</w:t>
      </w:r>
    </w:p>
    <w:p w14:paraId="677956CA" w14:textId="0EF005B9" w:rsidR="00EE6E50" w:rsidRPr="00F34244" w:rsidRDefault="00EE6E50" w:rsidP="00F34244">
      <w:pPr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Ir iepazinies</w:t>
      </w:r>
      <w:r w:rsidR="00E5411D" w:rsidRPr="00F34244">
        <w:rPr>
          <w:rFonts w:ascii="Times New Roman" w:hAnsi="Times New Roman" w:cs="Times New Roman"/>
          <w:sz w:val="24"/>
          <w:szCs w:val="24"/>
        </w:rPr>
        <w:t xml:space="preserve"> ar cenu aptaujas noteiktajām p</w:t>
      </w:r>
      <w:r w:rsidRPr="00F34244">
        <w:rPr>
          <w:rFonts w:ascii="Times New Roman" w:hAnsi="Times New Roman" w:cs="Times New Roman"/>
          <w:sz w:val="24"/>
          <w:szCs w:val="24"/>
        </w:rPr>
        <w:t xml:space="preserve">rasībām un piekrīt </w:t>
      </w:r>
      <w:r w:rsidR="00F34244" w:rsidRPr="00F34244">
        <w:rPr>
          <w:rFonts w:ascii="Times New Roman" w:hAnsi="Times New Roman" w:cs="Times New Roman"/>
          <w:sz w:val="24"/>
          <w:szCs w:val="24"/>
        </w:rPr>
        <w:t xml:space="preserve">visiem cenu aptaujas </w:t>
      </w:r>
      <w:r w:rsidRPr="00F34244">
        <w:rPr>
          <w:rFonts w:ascii="Times New Roman" w:hAnsi="Times New Roman" w:cs="Times New Roman"/>
          <w:sz w:val="24"/>
          <w:szCs w:val="24"/>
        </w:rPr>
        <w:t>noteikumiem;</w:t>
      </w:r>
    </w:p>
    <w:p w14:paraId="35037AF8" w14:textId="77777777" w:rsidR="00EE6E50" w:rsidRPr="00F34244" w:rsidRDefault="00EE6E50" w:rsidP="00F34244">
      <w:pPr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pretendenta rīcībā ir visi nepieciešamie resursi savlaicīgai un kvalitatīvai līguma izpildei;</w:t>
      </w:r>
    </w:p>
    <w:p w14:paraId="1F050A39" w14:textId="568558C3" w:rsidR="00EE6E50" w:rsidRPr="00F34244" w:rsidRDefault="00EE6E50" w:rsidP="00F34244">
      <w:pPr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līguma slēgšanas tiesību piešķiršanas gadījumā pretendents pildīs visus nosacījumus un strādās pie līguma izpildes;</w:t>
      </w:r>
    </w:p>
    <w:p w14:paraId="1F65F637" w14:textId="77777777" w:rsidR="00EE6E50" w:rsidRPr="00F34244" w:rsidRDefault="00EE6E50" w:rsidP="00EE6E50">
      <w:pPr>
        <w:numPr>
          <w:ilvl w:val="0"/>
          <w:numId w:val="2"/>
        </w:numPr>
        <w:spacing w:after="0" w:line="22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visa piedāvājumā sniegtā informācija ir patiesa;</w:t>
      </w:r>
    </w:p>
    <w:p w14:paraId="25A356BA" w14:textId="4674EBCF" w:rsidR="00EE6E50" w:rsidRPr="00F34244" w:rsidRDefault="00EE6E50" w:rsidP="00F34244">
      <w:pPr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ka Piedāvājums ir spēkā 30 (trīsdesmit) dienas, skaitot no piedāvājumu pēdējās iesniegšanas dienas;</w:t>
      </w:r>
    </w:p>
    <w:p w14:paraId="4EB07022" w14:textId="77777777" w:rsidR="00EE6E50" w:rsidRPr="00F34244" w:rsidRDefault="00EE6E50" w:rsidP="00F34244">
      <w:pPr>
        <w:numPr>
          <w:ilvl w:val="0"/>
          <w:numId w:val="2"/>
        </w:numPr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34244">
        <w:rPr>
          <w:rFonts w:ascii="Times New Roman" w:hAnsi="Times New Roman" w:cs="Times New Roman"/>
          <w:sz w:val="24"/>
          <w:szCs w:val="24"/>
        </w:rPr>
        <w:t>sagatavojot un iesniedzot šo piedāvājumu, pretendents ir izpildījis Eiropas Parlamenta un Padomes 2016.gada 27.aprīļa Regulas (ES) 2016/679 par fizisko personu aizsardzību attiecībā uz personas datu apstrādi un šādu datu brīvu apriti, ar kuru atceļ Direktīvu 95/46/EK (Vispārīgā datu aizsardzības regula), prasības attiecībā uz tām fiziskajām personām, kuras norādītas piedāvājumā.</w:t>
      </w:r>
    </w:p>
    <w:p w14:paraId="61CA948D" w14:textId="77777777" w:rsidR="00EE6E50" w:rsidRPr="00E5411D" w:rsidRDefault="00EE6E50" w:rsidP="00EE6E50">
      <w:pPr>
        <w:autoSpaceDE w:val="0"/>
        <w:autoSpaceDN w:val="0"/>
        <w:adjustRightInd w:val="0"/>
        <w:rPr>
          <w:rFonts w:ascii="Palatino Linotype" w:hAnsi="Palatino Linotype"/>
          <w:sz w:val="24"/>
          <w:szCs w:val="24"/>
        </w:rPr>
      </w:pPr>
    </w:p>
    <w:p w14:paraId="33B1DB03" w14:textId="77777777" w:rsidR="00EE6E50" w:rsidRPr="00E5411D" w:rsidRDefault="00EE6E50" w:rsidP="00EE6E50">
      <w:pPr>
        <w:pStyle w:val="Apakpunkts"/>
        <w:tabs>
          <w:tab w:val="left" w:pos="708"/>
        </w:tabs>
        <w:spacing w:line="220" w:lineRule="exact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5411D">
        <w:rPr>
          <w:rFonts w:ascii="Times New Roman" w:hAnsi="Times New Roman"/>
          <w:b w:val="0"/>
          <w:bCs w:val="0"/>
          <w:sz w:val="24"/>
          <w:szCs w:val="24"/>
        </w:rPr>
        <w:t>Personas ar paraksta tiesībām</w:t>
      </w:r>
      <w:r w:rsidRPr="00E5411D">
        <w:rPr>
          <w:rStyle w:val="Vresatsauce"/>
          <w:rFonts w:ascii="Times New Roman" w:hAnsi="Times New Roman"/>
          <w:b w:val="0"/>
          <w:bCs w:val="0"/>
          <w:sz w:val="24"/>
          <w:szCs w:val="24"/>
        </w:rPr>
        <w:footnoteReference w:id="1"/>
      </w:r>
      <w:r w:rsidRPr="00E5411D">
        <w:rPr>
          <w:rFonts w:ascii="Times New Roman" w:hAnsi="Times New Roman"/>
          <w:b w:val="0"/>
          <w:bCs w:val="0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5764"/>
      </w:tblGrid>
      <w:tr w:rsidR="00EE6E50" w:rsidRPr="00E5411D" w14:paraId="3E4B528C" w14:textId="77777777" w:rsidTr="00D5157A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CA3F" w14:textId="77777777" w:rsidR="00EE6E50" w:rsidRPr="00E5411D" w:rsidRDefault="00EE6E50" w:rsidP="00D5157A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5411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A9A8" w14:textId="77777777" w:rsidR="00EE6E50" w:rsidRPr="00E5411D" w:rsidRDefault="00EE6E50" w:rsidP="003340AE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  <w:tr w:rsidR="00EE6E50" w:rsidRPr="00E5411D" w14:paraId="7BF7AA6B" w14:textId="77777777" w:rsidTr="00D5157A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A8765" w14:textId="77777777" w:rsidR="00EE6E50" w:rsidRPr="00E5411D" w:rsidRDefault="00EE6E50" w:rsidP="00D5157A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5411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2EC" w14:textId="77777777" w:rsidR="00EE6E50" w:rsidRPr="00E5411D" w:rsidRDefault="00EE6E50" w:rsidP="003340AE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  <w:tr w:rsidR="00EE6E50" w:rsidRPr="00E5411D" w14:paraId="464DECB0" w14:textId="77777777" w:rsidTr="00D5157A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BE09" w14:textId="77777777" w:rsidR="00EE6E50" w:rsidRPr="00E5411D" w:rsidRDefault="00EE6E50" w:rsidP="00D5157A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E5411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027" w14:textId="77777777" w:rsidR="00EE6E50" w:rsidRPr="00E5411D" w:rsidRDefault="00EE6E50" w:rsidP="003340AE">
            <w:pPr>
              <w:pStyle w:val="Apakpunkts"/>
              <w:tabs>
                <w:tab w:val="left" w:pos="708"/>
              </w:tabs>
              <w:spacing w:line="220" w:lineRule="exact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</w:tbl>
    <w:p w14:paraId="367DF195" w14:textId="77777777" w:rsidR="00EE6E50" w:rsidRDefault="00EE6E50" w:rsidP="00EE6E50">
      <w:pPr>
        <w:rPr>
          <w:sz w:val="18"/>
          <w:szCs w:val="18"/>
        </w:rPr>
      </w:pPr>
    </w:p>
    <w:sectPr w:rsidR="00EE6E50" w:rsidSect="006C4DCF">
      <w:pgSz w:w="11906" w:h="16838"/>
      <w:pgMar w:top="1276" w:right="1800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D2DC4" w14:textId="77777777" w:rsidR="006C4DCF" w:rsidRDefault="006C4DCF" w:rsidP="00EE6E50">
      <w:pPr>
        <w:spacing w:after="0" w:line="240" w:lineRule="auto"/>
      </w:pPr>
      <w:r>
        <w:separator/>
      </w:r>
    </w:p>
  </w:endnote>
  <w:endnote w:type="continuationSeparator" w:id="0">
    <w:p w14:paraId="0F0B7E83" w14:textId="77777777" w:rsidR="006C4DCF" w:rsidRDefault="006C4DCF" w:rsidP="00EE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6D43A" w14:textId="77777777" w:rsidR="006C4DCF" w:rsidRDefault="006C4DCF" w:rsidP="00EE6E50">
      <w:pPr>
        <w:spacing w:after="0" w:line="240" w:lineRule="auto"/>
      </w:pPr>
      <w:r>
        <w:separator/>
      </w:r>
    </w:p>
  </w:footnote>
  <w:footnote w:type="continuationSeparator" w:id="0">
    <w:p w14:paraId="23ECA85C" w14:textId="77777777" w:rsidR="006C4DCF" w:rsidRDefault="006C4DCF" w:rsidP="00EE6E50">
      <w:pPr>
        <w:spacing w:after="0" w:line="240" w:lineRule="auto"/>
      </w:pPr>
      <w:r>
        <w:continuationSeparator/>
      </w:r>
    </w:p>
  </w:footnote>
  <w:footnote w:id="1">
    <w:p w14:paraId="2DAD8FE7" w14:textId="77777777" w:rsidR="00EE6E50" w:rsidRPr="00BF248E" w:rsidRDefault="00EE6E50" w:rsidP="00EE6E50">
      <w:pPr>
        <w:pStyle w:val="Vresteksts"/>
        <w:rPr>
          <w:lang w:val="lv-LV"/>
        </w:rPr>
      </w:pPr>
      <w:r>
        <w:rPr>
          <w:rStyle w:val="Vresatsauce"/>
        </w:rPr>
        <w:footnoteRef/>
      </w:r>
      <w:r w:rsidRPr="00A728F0">
        <w:rPr>
          <w:lang w:val="lv-LV"/>
        </w:rPr>
        <w:t xml:space="preserve"> </w:t>
      </w:r>
      <w:r w:rsidRPr="00BF248E">
        <w:rPr>
          <w:lang w:val="lv-LV"/>
        </w:rPr>
        <w:t>Ja piedāvājumu ir parakstījusi pilnvarota persona, piedāvājumam jāpievieno pilnvara.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1050E"/>
    <w:multiLevelType w:val="hybridMultilevel"/>
    <w:tmpl w:val="392843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3EA"/>
    <w:multiLevelType w:val="multilevel"/>
    <w:tmpl w:val="B43C0C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</w:abstractNum>
  <w:abstractNum w:abstractNumId="2" w15:restartNumberingAfterBreak="0">
    <w:nsid w:val="2D41617E"/>
    <w:multiLevelType w:val="hybridMultilevel"/>
    <w:tmpl w:val="C8421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470413"/>
    <w:multiLevelType w:val="multilevel"/>
    <w:tmpl w:val="DD3CEB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555" w:hanging="420"/>
      </w:pPr>
    </w:lvl>
    <w:lvl w:ilvl="2">
      <w:start w:val="1"/>
      <w:numFmt w:val="decimal"/>
      <w:isLgl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720"/>
      </w:pPr>
    </w:lvl>
    <w:lvl w:ilvl="4">
      <w:start w:val="1"/>
      <w:numFmt w:val="decimal"/>
      <w:isLgl/>
      <w:lvlText w:val="%1.%2.%3.%4.%5."/>
      <w:lvlJc w:val="left"/>
      <w:pPr>
        <w:ind w:left="3295" w:hanging="1080"/>
      </w:pPr>
    </w:lvl>
    <w:lvl w:ilvl="5">
      <w:start w:val="1"/>
      <w:numFmt w:val="decimal"/>
      <w:isLgl/>
      <w:lvlText w:val="%1.%2.%3.%4.%5.%6."/>
      <w:lvlJc w:val="left"/>
      <w:pPr>
        <w:ind w:left="3655" w:hanging="1080"/>
      </w:pPr>
    </w:lvl>
    <w:lvl w:ilvl="6">
      <w:start w:val="1"/>
      <w:numFmt w:val="decimal"/>
      <w:isLgl/>
      <w:lvlText w:val="%1.%2.%3.%4.%5.%6.%7."/>
      <w:lvlJc w:val="left"/>
      <w:pPr>
        <w:ind w:left="4375" w:hanging="1440"/>
      </w:pPr>
    </w:lvl>
    <w:lvl w:ilvl="7">
      <w:start w:val="1"/>
      <w:numFmt w:val="decimal"/>
      <w:isLgl/>
      <w:lvlText w:val="%1.%2.%3.%4.%5.%6.%7.%8."/>
      <w:lvlJc w:val="left"/>
      <w:pPr>
        <w:ind w:left="4735" w:hanging="1440"/>
      </w:pPr>
    </w:lvl>
    <w:lvl w:ilvl="8">
      <w:start w:val="1"/>
      <w:numFmt w:val="decimal"/>
      <w:isLgl/>
      <w:lvlText w:val="%1.%2.%3.%4.%5.%6.%7.%8.%9."/>
      <w:lvlJc w:val="left"/>
      <w:pPr>
        <w:ind w:left="5455" w:hanging="1800"/>
      </w:pPr>
    </w:lvl>
  </w:abstractNum>
  <w:abstractNum w:abstractNumId="4" w15:restartNumberingAfterBreak="0">
    <w:nsid w:val="7C761BCE"/>
    <w:multiLevelType w:val="hybridMultilevel"/>
    <w:tmpl w:val="6DB2C8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79523">
    <w:abstractNumId w:val="3"/>
  </w:num>
  <w:num w:numId="2" w16cid:durableId="379211004">
    <w:abstractNumId w:val="1"/>
  </w:num>
  <w:num w:numId="3" w16cid:durableId="1310476852">
    <w:abstractNumId w:val="4"/>
  </w:num>
  <w:num w:numId="4" w16cid:durableId="1118527879">
    <w:abstractNumId w:val="0"/>
  </w:num>
  <w:num w:numId="5" w16cid:durableId="1329360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392"/>
    <w:rsid w:val="000053FB"/>
    <w:rsid w:val="00025EA4"/>
    <w:rsid w:val="000A10A3"/>
    <w:rsid w:val="000F6DCB"/>
    <w:rsid w:val="000F753A"/>
    <w:rsid w:val="000F78B0"/>
    <w:rsid w:val="00183930"/>
    <w:rsid w:val="0019077F"/>
    <w:rsid w:val="00190E92"/>
    <w:rsid w:val="001F178A"/>
    <w:rsid w:val="00245883"/>
    <w:rsid w:val="00251331"/>
    <w:rsid w:val="00255F20"/>
    <w:rsid w:val="00276C4F"/>
    <w:rsid w:val="002C35CA"/>
    <w:rsid w:val="002F78F0"/>
    <w:rsid w:val="00323EF2"/>
    <w:rsid w:val="00370392"/>
    <w:rsid w:val="003C4FF0"/>
    <w:rsid w:val="003D6448"/>
    <w:rsid w:val="004A432B"/>
    <w:rsid w:val="00533B06"/>
    <w:rsid w:val="00546511"/>
    <w:rsid w:val="00551739"/>
    <w:rsid w:val="00555CE9"/>
    <w:rsid w:val="005B7792"/>
    <w:rsid w:val="00601EF6"/>
    <w:rsid w:val="006C4DCF"/>
    <w:rsid w:val="006D2A56"/>
    <w:rsid w:val="00706597"/>
    <w:rsid w:val="00710A13"/>
    <w:rsid w:val="00717461"/>
    <w:rsid w:val="00823741"/>
    <w:rsid w:val="008305F5"/>
    <w:rsid w:val="00846F83"/>
    <w:rsid w:val="00870E47"/>
    <w:rsid w:val="00887933"/>
    <w:rsid w:val="008C38D3"/>
    <w:rsid w:val="008F1FE7"/>
    <w:rsid w:val="0091253B"/>
    <w:rsid w:val="00917FF8"/>
    <w:rsid w:val="00927B2F"/>
    <w:rsid w:val="00964583"/>
    <w:rsid w:val="009E237F"/>
    <w:rsid w:val="00A067A9"/>
    <w:rsid w:val="00A70EE8"/>
    <w:rsid w:val="00AA5387"/>
    <w:rsid w:val="00AB64C1"/>
    <w:rsid w:val="00AD1E1B"/>
    <w:rsid w:val="00AE039F"/>
    <w:rsid w:val="00AE2C29"/>
    <w:rsid w:val="00AF0B2C"/>
    <w:rsid w:val="00B23FF2"/>
    <w:rsid w:val="00BC2FCE"/>
    <w:rsid w:val="00BE7441"/>
    <w:rsid w:val="00C00E0F"/>
    <w:rsid w:val="00C173CB"/>
    <w:rsid w:val="00C6186F"/>
    <w:rsid w:val="00CC19B6"/>
    <w:rsid w:val="00CD65B4"/>
    <w:rsid w:val="00CE71C5"/>
    <w:rsid w:val="00D1138A"/>
    <w:rsid w:val="00D221B9"/>
    <w:rsid w:val="00D305BB"/>
    <w:rsid w:val="00D5157A"/>
    <w:rsid w:val="00D74597"/>
    <w:rsid w:val="00E06C7F"/>
    <w:rsid w:val="00E5411D"/>
    <w:rsid w:val="00E91DF2"/>
    <w:rsid w:val="00EE4F69"/>
    <w:rsid w:val="00EE6E50"/>
    <w:rsid w:val="00F34244"/>
    <w:rsid w:val="00F9397A"/>
    <w:rsid w:val="00FC6141"/>
    <w:rsid w:val="00FD499D"/>
    <w:rsid w:val="00FE17C6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E43D7"/>
  <w15:chartTrackingRefBased/>
  <w15:docId w15:val="{36DE9453-0381-402E-8462-8787155F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6E5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Syle 1,Saistīto dokumentu saraksts,Numurets,H&amp;P List Paragraph,2,Strip,List Paragraph1,Virsraksti,Colorful List - Accent 12,PPS_Bullet"/>
    <w:basedOn w:val="Parasts"/>
    <w:link w:val="SarakstarindkopaRakstz"/>
    <w:uiPriority w:val="34"/>
    <w:qFormat/>
    <w:rsid w:val="00EE6E50"/>
    <w:pPr>
      <w:ind w:left="720"/>
      <w:contextualSpacing/>
    </w:pPr>
  </w:style>
  <w:style w:type="table" w:styleId="Reatabula">
    <w:name w:val="Table Grid"/>
    <w:basedOn w:val="Parastatabula"/>
    <w:uiPriority w:val="39"/>
    <w:rsid w:val="00EE6E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resteksts">
    <w:name w:val="footnote text"/>
    <w:basedOn w:val="Parasts"/>
    <w:link w:val="VrestekstsRakstz"/>
    <w:unhideWhenUsed/>
    <w:rsid w:val="00E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rsid w:val="00EE6E5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aliases w:val="Footnote symbol"/>
    <w:unhideWhenUsed/>
    <w:rsid w:val="00EE6E50"/>
    <w:rPr>
      <w:vertAlign w:val="superscript"/>
    </w:rPr>
  </w:style>
  <w:style w:type="character" w:customStyle="1" w:styleId="ApakpunktsRakstz">
    <w:name w:val="Apakšpunkts Rakstz."/>
    <w:link w:val="Apakpunkts"/>
    <w:locked/>
    <w:rsid w:val="00EE6E50"/>
    <w:rPr>
      <w:rFonts w:ascii="Arial" w:hAnsi="Arial" w:cs="Arial"/>
      <w:b/>
      <w:bCs/>
    </w:rPr>
  </w:style>
  <w:style w:type="paragraph" w:customStyle="1" w:styleId="Apakpunkts">
    <w:name w:val="Apakšpunkts"/>
    <w:basedOn w:val="Parasts"/>
    <w:link w:val="ApakpunktsRakstz"/>
    <w:rsid w:val="00EE6E50"/>
    <w:pPr>
      <w:tabs>
        <w:tab w:val="num" w:pos="851"/>
      </w:tabs>
      <w:spacing w:after="0" w:line="240" w:lineRule="auto"/>
      <w:ind w:left="851" w:hanging="851"/>
    </w:pPr>
    <w:rPr>
      <w:rFonts w:ascii="Arial" w:hAnsi="Arial" w:cs="Arial"/>
      <w:b/>
      <w:bCs/>
    </w:rPr>
  </w:style>
  <w:style w:type="character" w:customStyle="1" w:styleId="SarakstarindkopaRakstz">
    <w:name w:val="Saraksta rindkopa Rakstz."/>
    <w:aliases w:val="Normal bullet 2 Rakstz.,Bullet list Rakstz.,Syle 1 Rakstz.,Saistīto dokumentu saraksts Rakstz.,Numurets Rakstz.,H&amp;P List Paragraph Rakstz.,2 Rakstz.,Strip Rakstz.,List Paragraph1 Rakstz.,Virsraksti Rakstz.,PPS_Bullet Rakstz."/>
    <w:link w:val="Sarakstarindkopa"/>
    <w:uiPriority w:val="34"/>
    <w:qFormat/>
    <w:rsid w:val="000053FB"/>
  </w:style>
  <w:style w:type="paragraph" w:customStyle="1" w:styleId="Default">
    <w:name w:val="Default"/>
    <w:rsid w:val="00C00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D64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2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23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3622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Vita Baltmane</cp:lastModifiedBy>
  <cp:revision>2</cp:revision>
  <cp:lastPrinted>2024-04-04T08:43:00Z</cp:lastPrinted>
  <dcterms:created xsi:type="dcterms:W3CDTF">2024-04-22T10:55:00Z</dcterms:created>
  <dcterms:modified xsi:type="dcterms:W3CDTF">2024-04-22T10:55:00Z</dcterms:modified>
</cp:coreProperties>
</file>